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Roberta Ayala Luna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Maestría en Derecho Procesal</w:t>
      </w:r>
    </w:p>
    <w:p w:rsidR="00AB5916" w:rsidRPr="00BA21B4" w:rsidRDefault="00AB5916" w:rsidP="00682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822E7" w:rsidRPr="006822E7">
        <w:rPr>
          <w:rFonts w:ascii="Arial" w:hAnsi="Arial" w:cs="Arial"/>
          <w:bCs/>
          <w:color w:val="404040"/>
        </w:rPr>
        <w:t>3011012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D55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228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8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20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30</w:t>
      </w:r>
      <w:r w:rsidR="006822E7">
        <w:rPr>
          <w:rFonts w:ascii="Arial" w:hAnsi="Arial" w:cs="Arial"/>
          <w:bCs/>
          <w:color w:val="404040"/>
          <w:sz w:val="24"/>
          <w:szCs w:val="24"/>
        </w:rPr>
        <w:t>-</w:t>
      </w:r>
      <w:r w:rsidR="006822E7" w:rsidRPr="006822E7">
        <w:rPr>
          <w:rFonts w:ascii="Arial" w:hAnsi="Arial" w:cs="Arial"/>
          <w:bCs/>
          <w:color w:val="404040"/>
          <w:sz w:val="24"/>
          <w:szCs w:val="24"/>
        </w:rPr>
        <w:t>18</w:t>
      </w:r>
    </w:p>
    <w:p w:rsidR="00B20A78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D553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7C51" w:rsidRPr="00467C51">
        <w:rPr>
          <w:rFonts w:ascii="Arial" w:hAnsi="Arial" w:cs="Arial"/>
          <w:bCs/>
          <w:color w:val="404040"/>
          <w:sz w:val="24"/>
          <w:szCs w:val="24"/>
        </w:rPr>
        <w:t>rayala@fiscaliaveracruz.gob.mx</w:t>
      </w:r>
    </w:p>
    <w:p w:rsidR="00B20A78" w:rsidRDefault="00B20A78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97786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8C0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</w:t>
      </w:r>
    </w:p>
    <w:p w:rsidR="00DC68C0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/>
          <w:sz w:val="24"/>
          <w:szCs w:val="24"/>
        </w:rPr>
        <w:t>1994-1995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16559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  <w:r>
        <w:rPr>
          <w:rFonts w:ascii="Arial" w:hAnsi="Arial" w:cs="Arial"/>
          <w:color w:val="404040"/>
          <w:sz w:val="24"/>
          <w:szCs w:val="24"/>
        </w:rPr>
        <w:t>“</w:t>
      </w:r>
      <w:r w:rsidRPr="00A16559">
        <w:rPr>
          <w:rFonts w:ascii="Arial" w:hAnsi="Arial" w:cs="Arial"/>
          <w:color w:val="404040"/>
          <w:sz w:val="24"/>
          <w:szCs w:val="24"/>
        </w:rPr>
        <w:t>Estudios de Licenciatura en Derecho”.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/>
          <w:sz w:val="24"/>
          <w:szCs w:val="24"/>
        </w:rPr>
        <w:t>2007-2009</w:t>
      </w:r>
    </w:p>
    <w:p w:rsidR="000654B6" w:rsidRDefault="00A1655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16559">
        <w:rPr>
          <w:rFonts w:ascii="Arial" w:hAnsi="Arial" w:cs="Arial"/>
          <w:color w:val="404040"/>
          <w:sz w:val="24"/>
          <w:szCs w:val="24"/>
        </w:rPr>
        <w:t>Maestría en Derecho Procesal en Centro Mexicano de Estudios de Posgrado, en la ciudad de Xalapa, Veracruz.</w:t>
      </w:r>
    </w:p>
    <w:p w:rsidR="00BB2BF2" w:rsidRPr="00BA21B4" w:rsidRDefault="000654B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AAA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Default="00A97786" w:rsidP="00DC68C0">
      <w:pPr>
        <w:spacing w:after="0" w:line="240" w:lineRule="auto"/>
        <w:ind w:left="1026" w:hanging="993"/>
        <w:rPr>
          <w:rFonts w:ascii="Arial" w:hAnsi="Arial" w:cs="Arial"/>
          <w:b/>
          <w:sz w:val="24"/>
          <w:szCs w:val="20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Junio  1998  a Junio de 2003 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Oficial Secretaria en la Agencia  Séptima del M. P. Investigador en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Julio  2003 a diciembre de 2007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Oficial Secretaria en la Agencia  16 de la Dirección General de Investigaciones Ministeriales, 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Enero  2008 a octubre 2009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Oficial Secretaria en la Agencia  07 de la Dirección General de Investigaciones Ministeriales,  Especializada en  Delitos cometidos por los Notarios Públicos del Estado de Veracruz. Xalapa, Veracruz.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Octubre  2009 a noviembre 2010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Agente del Ministerio Público Investigadora y Adscrita en Zongolica,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Noviembre 2010 a julio 2011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Agente del Ministerio Público Investigadora Especializada en Delitos contra la Libertad, la Seguridad Sexual y contra la Familia de Misantla,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Julio 2011 a noviembre 2013.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Agente Segunda del Ministerio Público Investigadora Especializada en Delitos contra la Libertad, la Seguridad Sexual y contra la Familia de Xalapa,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Noviembre 2013 a abril 2015.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Agente del </w:t>
      </w:r>
      <w:bookmarkStart w:id="0" w:name="_GoBack"/>
      <w:bookmarkEnd w:id="0"/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Público Investigadora Especializada en Delitos </w:t>
      </w: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contra la Libertad, la Seguridad Sexual y contra la Familia de Xalapa,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Abril 2015 a Agosto 2016 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en la Agencia del Ministerio Público Investigadora Especializada en Investigación de Delitos contra la Libertad, la Seguridad Sexual y contra la Familia de Xalapa, Ver.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Agosto 2016 a diciembre 2017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Segunda Especializada en la Investigación de Delitos de Violencia contra la Familia, Mujeres, Niñas y Niños, y de Trata de Personas en la Unidad Integral del XI Distrito Judicial</w:t>
      </w:r>
      <w:r w:rsidR="001D2213">
        <w:rPr>
          <w:rFonts w:ascii="Arial" w:hAnsi="Arial" w:cs="Arial"/>
          <w:color w:val="404040" w:themeColor="text1" w:themeTint="BF"/>
          <w:sz w:val="24"/>
          <w:szCs w:val="24"/>
        </w:rPr>
        <w:t xml:space="preserve"> en</w:t>
      </w: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Xalapa, Ver.</w:t>
      </w:r>
    </w:p>
    <w:p w:rsidR="001D2213" w:rsidRPr="00A16559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Diciembre de 2017 a 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diciembre de 2018</w:t>
      </w:r>
    </w:p>
    <w:p w:rsidR="001D2213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Fiscal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Primera Especializada en</w:t>
      </w: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 xml:space="preserve"> Investigación de Delitos de Violencia contra la Familia, Mujeres, Niñas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y Niños y de Trata de Personas en la Unidad integral del IV Distrito Judicial en Huayacocotla, Ver.</w:t>
      </w:r>
    </w:p>
    <w:p w:rsidR="00A16559" w:rsidRPr="00A16559" w:rsidRDefault="001D2213" w:rsidP="001D2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Diciembre de 2018</w:t>
      </w:r>
      <w:r w:rsidR="00A16559"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septiembre de 2019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Auxiliar de la Fiscal Coordinadora Especializada en la Investigación de Delitos de Violencia contra la Familia, Mujeres, Niñas y Niños y de Trata de Personas.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Septiembre de 2019</w:t>
      </w:r>
      <w:r w:rsidR="00FF2E60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a la fecha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Fiscal Auxiliar Encargada de la Fiscal Coordinadora Especializada en la Investigación de Delitos de Violencia contra la Familia, Mujeres, Niñas y Niños y de Trata de Personas.</w:t>
      </w:r>
    </w:p>
    <w:p w:rsidR="00A97786" w:rsidRPr="00A16559" w:rsidRDefault="00A97786" w:rsidP="00A97786">
      <w:pPr>
        <w:autoSpaceDE w:val="0"/>
        <w:autoSpaceDN w:val="0"/>
        <w:adjustRightInd w:val="0"/>
        <w:spacing w:after="0" w:line="240" w:lineRule="auto"/>
        <w:rPr>
          <w:color w:val="404040" w:themeColor="text1" w:themeTint="BF"/>
          <w:sz w:val="20"/>
          <w:szCs w:val="20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Procesal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Civil</w:t>
      </w:r>
    </w:p>
    <w:p w:rsidR="00A16559" w:rsidRPr="00A16559" w:rsidRDefault="00A16559" w:rsidP="00A16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Amparo</w:t>
      </w:r>
    </w:p>
    <w:p w:rsidR="00A16559" w:rsidRPr="00A16559" w:rsidRDefault="00A16559" w:rsidP="00A16559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A16559">
        <w:rPr>
          <w:rFonts w:ascii="Arial" w:hAnsi="Arial" w:cs="Arial"/>
          <w:color w:val="404040" w:themeColor="text1" w:themeTint="BF"/>
          <w:sz w:val="24"/>
          <w:szCs w:val="24"/>
        </w:rPr>
        <w:t>Derecho Mercantil</w:t>
      </w:r>
    </w:p>
    <w:p w:rsidR="00C95425" w:rsidRPr="0055128A" w:rsidRDefault="00C95425" w:rsidP="00A16559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C95425" w:rsidRPr="0055128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F3" w:rsidRDefault="00A86DF3" w:rsidP="00AB5916">
      <w:pPr>
        <w:spacing w:after="0" w:line="240" w:lineRule="auto"/>
      </w:pPr>
      <w:r>
        <w:separator/>
      </w:r>
    </w:p>
  </w:endnote>
  <w:endnote w:type="continuationSeparator" w:id="1">
    <w:p w:rsidR="00A86DF3" w:rsidRDefault="00A86DF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F3" w:rsidRDefault="00A86DF3" w:rsidP="00AB5916">
      <w:pPr>
        <w:spacing w:after="0" w:line="240" w:lineRule="auto"/>
      </w:pPr>
      <w:r>
        <w:separator/>
      </w:r>
    </w:p>
  </w:footnote>
  <w:footnote w:type="continuationSeparator" w:id="1">
    <w:p w:rsidR="00A86DF3" w:rsidRDefault="00A86DF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D5534">
    <w:pPr>
      <w:pStyle w:val="Encabezado"/>
    </w:pPr>
    <w:r w:rsidRPr="003D5534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831BF"/>
    <w:rsid w:val="000D5363"/>
    <w:rsid w:val="000E2580"/>
    <w:rsid w:val="00196774"/>
    <w:rsid w:val="001D2213"/>
    <w:rsid w:val="00247088"/>
    <w:rsid w:val="002E5BE8"/>
    <w:rsid w:val="00304E91"/>
    <w:rsid w:val="003D5534"/>
    <w:rsid w:val="003E7CE6"/>
    <w:rsid w:val="004106C8"/>
    <w:rsid w:val="0044338C"/>
    <w:rsid w:val="00462C41"/>
    <w:rsid w:val="00467C51"/>
    <w:rsid w:val="00476271"/>
    <w:rsid w:val="004A1170"/>
    <w:rsid w:val="004B2D6E"/>
    <w:rsid w:val="004E4FFA"/>
    <w:rsid w:val="005502F5"/>
    <w:rsid w:val="0055128A"/>
    <w:rsid w:val="005A32B3"/>
    <w:rsid w:val="00600D12"/>
    <w:rsid w:val="006822E7"/>
    <w:rsid w:val="006B643A"/>
    <w:rsid w:val="006C2CDA"/>
    <w:rsid w:val="006F27B3"/>
    <w:rsid w:val="00723B67"/>
    <w:rsid w:val="00726727"/>
    <w:rsid w:val="00785C57"/>
    <w:rsid w:val="00846235"/>
    <w:rsid w:val="009758A9"/>
    <w:rsid w:val="00A16559"/>
    <w:rsid w:val="00A66637"/>
    <w:rsid w:val="00A86DF3"/>
    <w:rsid w:val="00A96E21"/>
    <w:rsid w:val="00A97786"/>
    <w:rsid w:val="00AB5916"/>
    <w:rsid w:val="00B20A78"/>
    <w:rsid w:val="00B55469"/>
    <w:rsid w:val="00BA21B4"/>
    <w:rsid w:val="00BB2BF2"/>
    <w:rsid w:val="00C942DD"/>
    <w:rsid w:val="00C95425"/>
    <w:rsid w:val="00CE7F12"/>
    <w:rsid w:val="00D03386"/>
    <w:rsid w:val="00D53886"/>
    <w:rsid w:val="00DB2FA1"/>
    <w:rsid w:val="00DC68C0"/>
    <w:rsid w:val="00DE2E01"/>
    <w:rsid w:val="00E31F42"/>
    <w:rsid w:val="00E71AD8"/>
    <w:rsid w:val="00EA07AA"/>
    <w:rsid w:val="00EA5918"/>
    <w:rsid w:val="00FA773E"/>
    <w:rsid w:val="00FD1D5C"/>
    <w:rsid w:val="00FF2E6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CE10-F7C3-45B9-8A61-B59E241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2022-04-05T17:50:00Z</dcterms:created>
  <dcterms:modified xsi:type="dcterms:W3CDTF">2022-04-05T17:50:00Z</dcterms:modified>
</cp:coreProperties>
</file>